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62B1" w14:textId="77777777" w:rsidR="00E72076" w:rsidRPr="006522C5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Klauzula informacyjna </w:t>
      </w:r>
    </w:p>
    <w:p w14:paraId="7AC51D34" w14:textId="77777777" w:rsidR="00E72076" w:rsidRPr="006522C5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6FE4C39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Na podstawie art. 13 ust.1 i ust. 2 ogólnego Rozporządzenia Parlamentu Europejskiego i Rady UE 2016/679 </w:t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br/>
        <w:t xml:space="preserve">z dnia 27 kwietnia 2016 r. w sprawie ochrony osób fizycznych w związku z przetwarzaniem danych osobowych </w:t>
      </w:r>
      <w:r>
        <w:rPr>
          <w:rFonts w:eastAsia="Times New Roman" w:cstheme="minorHAnsi"/>
          <w:iCs/>
          <w:sz w:val="20"/>
          <w:szCs w:val="20"/>
          <w:lang w:eastAsia="pl-PL"/>
        </w:rPr>
        <w:br/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t>i w sprawie swobodnego przepływu takich danych oraz uchylenia dyrektywy 95/46/WE („RODO”), informujemy, iż:</w:t>
      </w:r>
    </w:p>
    <w:p w14:paraId="14BF1C1F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1. Administratorem Pani/Pana danych osobowych jest Regionalny Ośrodek Kultury z siedzibą </w:t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br/>
        <w:t>w Bielsku-Białej, ul 1 Maja 8, 43-300 Bielsko-Biała, Regon: 000283222.</w:t>
      </w:r>
    </w:p>
    <w:p w14:paraId="02A69D05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Kontakt z Administratorem Danych Osobowych możliwy jest pod numerem telefonu tel.: 33-822-05-93 lub adresem, </w:t>
      </w:r>
      <w:r>
        <w:rPr>
          <w:rFonts w:eastAsia="Times New Roman" w:cstheme="minorHAnsi"/>
          <w:iCs/>
          <w:sz w:val="20"/>
          <w:szCs w:val="20"/>
          <w:lang w:eastAsia="pl-PL"/>
        </w:rPr>
        <w:br/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t>e-mail: rok@rok.bielsko.pl.</w:t>
      </w:r>
    </w:p>
    <w:p w14:paraId="4CE26E6E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2. W sprawach związanych z przetwarzaniem danych osobowych możliwy jest kontakt z Inspektorem Ochrony Danych Osobowych pod numerem telefonu 33-822-05-93 lub adresem e-mail: iod@rok.bielsko.pl.                                                                                                                                                       </w:t>
      </w:r>
    </w:p>
    <w:p w14:paraId="25B352D9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3. Pani/Pana dane osobowe przetwarzane będą w celach: </w:t>
      </w:r>
    </w:p>
    <w:p w14:paraId="6B7E13FD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a. związanych z realizacją Konkursu, na podstawie wyrażonej zgody (art. 6 ust. 1 lit. a) RODO;</w:t>
      </w:r>
    </w:p>
    <w:p w14:paraId="5ED1C3D9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b. związanych z wykonywaniem obowiązków prawnych takich jak: ubezpieczeniowe, księgowo-podatkowe, archiwizacyjne, na podstawie art. 6 ust. 1 lit. c) RODO;</w:t>
      </w:r>
    </w:p>
    <w:p w14:paraId="30534E40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06EDAEBE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4. Podanie przez Panią/Pana danych osobowych jest dobrowolne, jednak odmowa podania danych uniemożliwiać będzie uczestnictwo w Konkursie. </w:t>
      </w:r>
    </w:p>
    <w:p w14:paraId="6755590E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50466A77" w14:textId="3054F606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6. Administrator jest uprawniony do przekazywania Pana/Pani danych osobowych podmiotom trzecim w celu </w:t>
      </w:r>
      <w:r>
        <w:rPr>
          <w:rFonts w:eastAsia="Times New Roman" w:cstheme="minorHAnsi"/>
          <w:iCs/>
          <w:sz w:val="20"/>
          <w:szCs w:val="20"/>
          <w:lang w:eastAsia="pl-PL"/>
        </w:rPr>
        <w:br/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</w:t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br/>
        <w:t xml:space="preserve">w prowadzonej przez niego działalności: dostawcom usług pocztowych, kurierskich, dostawcom usług prawnych </w:t>
      </w:r>
      <w:r>
        <w:rPr>
          <w:rFonts w:eastAsia="Times New Roman" w:cstheme="minorHAnsi"/>
          <w:iCs/>
          <w:sz w:val="20"/>
          <w:szCs w:val="20"/>
          <w:lang w:eastAsia="pl-PL"/>
        </w:rPr>
        <w:br/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t>i doradczych, dostawcom usług w zakresie IT, podmiotom prowadzącym działalność płatniczą (banki, instytucje finansowe). Dane osobowe mogą zostać również przekazane do właściwej instytucji finansującej (np. Miejskiemu Centrum Kultury w Żywcu), celem przeprowadzenia kontroli prawidłowości wydatkowania otrzymanych środków. Odbiorcami danych będą również członkowie Komisji Oceniającej.</w:t>
      </w:r>
    </w:p>
    <w:p w14:paraId="386F4527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7. Dane osobowe nie będą przekazywane do państw trzecich/organizacji międzynarodowych.</w:t>
      </w:r>
    </w:p>
    <w:p w14:paraId="1FBCAE8E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248138B5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9. Ponadto informujemy, że przysługuje Panu/Pani prawo wniesienia skargi do organu nadzorczego, gdy </w:t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br/>
        <w:t>w Pana/Pani przekonaniu, przetwarzanie Państwa danych osobowych będzie naruszało przepisy RODO.</w:t>
      </w:r>
    </w:p>
    <w:p w14:paraId="0C69374C" w14:textId="77777777" w:rsidR="00E72076" w:rsidRPr="001112AE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1112AE">
        <w:rPr>
          <w:rFonts w:eastAsia="Times New Roman" w:cstheme="minorHAnsi"/>
          <w:iCs/>
          <w:sz w:val="20"/>
          <w:szCs w:val="20"/>
          <w:lang w:eastAsia="pl-PL"/>
        </w:rPr>
        <w:t xml:space="preserve">10.Pana/Pani dane osobowe nie będą podlegały zautomatyzowanemu procesowi podejmowania decyzji, </w:t>
      </w:r>
      <w:r w:rsidRPr="001112AE">
        <w:rPr>
          <w:rFonts w:eastAsia="Times New Roman" w:cstheme="minorHAnsi"/>
          <w:iCs/>
          <w:sz w:val="20"/>
          <w:szCs w:val="20"/>
          <w:lang w:eastAsia="pl-PL"/>
        </w:rPr>
        <w:br/>
        <w:t>w tym profilowaniu i w ten sposób nie będą wywoływały skutków prawnych.</w:t>
      </w:r>
    </w:p>
    <w:p w14:paraId="3B7B1349" w14:textId="77777777" w:rsidR="00E72076" w:rsidRPr="006522C5" w:rsidRDefault="00E72076" w:rsidP="00E7207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BE191D4" w14:textId="77777777" w:rsidR="003F7706" w:rsidRDefault="003F7706"/>
    <w:sectPr w:rsidR="003F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76"/>
    <w:rsid w:val="003F7706"/>
    <w:rsid w:val="00420756"/>
    <w:rsid w:val="00C87E0A"/>
    <w:rsid w:val="00E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3618"/>
  <w15:chartTrackingRefBased/>
  <w15:docId w15:val="{A1D7AEAE-8ECF-4E84-968F-63A653E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2021-12-09T08:02:00Z</dcterms:created>
  <dcterms:modified xsi:type="dcterms:W3CDTF">2021-12-09T08:12:00Z</dcterms:modified>
</cp:coreProperties>
</file>