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F512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b/>
          <w:iCs/>
          <w:sz w:val="20"/>
          <w:szCs w:val="20"/>
          <w:lang w:eastAsia="pl-PL"/>
        </w:rPr>
        <w:t xml:space="preserve">Klauzula informacyjna </w:t>
      </w:r>
    </w:p>
    <w:p w14:paraId="52998C2E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Cs/>
          <w:sz w:val="20"/>
          <w:szCs w:val="20"/>
          <w:lang w:eastAsia="pl-PL"/>
        </w:rPr>
      </w:pPr>
    </w:p>
    <w:p w14:paraId="67A395FA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 xml:space="preserve">Na podstawie art. 13 ust.1 i ust. 2 ogólnego Rozporządzenia Parlamentu Europejskiego i Rady UE 2016/679 </w:t>
      </w:r>
      <w:r w:rsidRPr="000D4C93">
        <w:rPr>
          <w:rFonts w:eastAsia="Times New Roman" w:cstheme="minorHAnsi"/>
          <w:iCs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oraz uchylenia dyrektywy 95/46/WE („RODO”), informujemy, iż:</w:t>
      </w:r>
    </w:p>
    <w:p w14:paraId="09BD8CC9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 xml:space="preserve">1. Administratorem Pani/Pana danych osobowych jest Regionalny Ośrodek Kultury z siedzibą </w:t>
      </w:r>
      <w:r w:rsidRPr="000D4C93">
        <w:rPr>
          <w:rFonts w:eastAsia="Times New Roman" w:cstheme="minorHAnsi"/>
          <w:iCs/>
          <w:sz w:val="20"/>
          <w:szCs w:val="20"/>
          <w:lang w:eastAsia="pl-PL"/>
        </w:rPr>
        <w:br/>
        <w:t>w Bielsku-Białej, ul 1 Maja 8, 43-300 Bielsko-Biała, Regon: 000283222.</w:t>
      </w:r>
    </w:p>
    <w:p w14:paraId="47CEC340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>Kontakt z Administratorem Danych Osobowych możliwy jest pod numerem telefonu tel.: 33-822-05-93 lub adresem, e-mail: rok@rok.bielsko.pl.</w:t>
      </w:r>
    </w:p>
    <w:p w14:paraId="62254BFC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 xml:space="preserve">2. W sprawach związanych z przetwarzaniem danych osobowych możliwy jest kontakt z Inspektorem Ochrony Danych Osobowych pod numerem telefonu 33-822-05-93 lub adresem e-mail: iod@rok.bielsko.pl.                                                                                                                                                       </w:t>
      </w:r>
    </w:p>
    <w:p w14:paraId="4BE0E54D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 xml:space="preserve">3. Pani/Pana dane osobowe przetwarzane będą w celach: </w:t>
      </w:r>
    </w:p>
    <w:p w14:paraId="0DC9A440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>a. związanych z realizacją Przeglądu, na podstawie wyrażonej zgody (art. 6 ust. 1 lit. a) RODO;</w:t>
      </w:r>
    </w:p>
    <w:p w14:paraId="0BAEE699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>b. związanych z wykonywaniem obowiązków prawnych takich jak: ubezpieczeniowe, księgowo-podatkowe, archiwizacyjne, na podstawie art. 6 ust. 1 lit. c) RODO;</w:t>
      </w:r>
    </w:p>
    <w:p w14:paraId="4FD129AA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>c. w celu realizacji prawnie uzasadnionych interesów Administratora, w tym w celu obrony przed ewentualnymi roszczeniami lub dochodzenia ewentualnych roszczeń, na podstawie art. 6 ust. 1 lit. f) RODO.</w:t>
      </w:r>
    </w:p>
    <w:p w14:paraId="26382D6F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 xml:space="preserve">4. Podanie przez Panią/Pana danych osobowych jest dobrowolne, jednak odmowa podania danych uniemożliwiać będzie uczestnictwo w Przeglądzie. </w:t>
      </w:r>
    </w:p>
    <w:p w14:paraId="5433CA86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>5. 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 - do czasu jej wycofania lub z chwilą jej wycofania dalej archiwizowanie przez okres niezbędny w celu ewentualnego dochodzenia praw i roszczeń.</w:t>
      </w:r>
    </w:p>
    <w:p w14:paraId="61ED504B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 xml:space="preserve">6. Administrator jest uprawniony do przekazywania Pana/Pani danych osobowych podmiotom trzecim w celu i w zakresie koniecznym do wypełnienia obowiązków wynikających z przepisów prawa, w tym ZUS, US, organom kontrolnym, nadzorczym lub audytowym oraz w celu prawidłowego i należytego wykonywania zadań Administratora i w związku z zawartą umową, tj. podmiotom wspierającym Administratora </w:t>
      </w:r>
      <w:r w:rsidRPr="000D4C93">
        <w:rPr>
          <w:rFonts w:eastAsia="Times New Roman" w:cstheme="minorHAnsi"/>
          <w:iCs/>
          <w:sz w:val="20"/>
          <w:szCs w:val="20"/>
          <w:lang w:eastAsia="pl-PL"/>
        </w:rPr>
        <w:br/>
        <w:t>w prowadzonej przez niego działalności: dostawcom usług pocztowych, kurierskich, dostawcom usług prawnych i doradczych, dostawcom usług w zakresie IT, podmiotom prowadzącym działalność płatniczą (banki, instytucje finansowe). Dane osobowe mogą zostać również przekazane do właściwej instytucji finansującej (Ministerstwo Kultury i Dziedzictwa Narodowego, Gminny Ośrodek Kultury w Milówce), celem przeprowadzenia kontroli prawidłowości wydatkowania otrzymanych środków. Odbiorcami danych będą również członkowie Komisji Oceniającej.</w:t>
      </w:r>
    </w:p>
    <w:p w14:paraId="682E3060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>7. Dane osobowe nie będą przekazywane do państw trzecich/organizacji międzynarodowych.</w:t>
      </w:r>
    </w:p>
    <w:p w14:paraId="4F02B8A1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>8. 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momencie jeżeli przetwarzanie odbywa się na podstawie wyrażonej przez Państwa zgody.</w:t>
      </w:r>
    </w:p>
    <w:p w14:paraId="3671C597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 xml:space="preserve">9. Ponadto informujemy, że przysługuje Panu/Pani prawo wniesienia skargi do organu nadzorczego, gdy </w:t>
      </w:r>
      <w:r w:rsidRPr="000D4C93">
        <w:rPr>
          <w:rFonts w:eastAsia="Times New Roman" w:cstheme="minorHAnsi"/>
          <w:iCs/>
          <w:sz w:val="20"/>
          <w:szCs w:val="20"/>
          <w:lang w:eastAsia="pl-PL"/>
        </w:rPr>
        <w:br/>
        <w:t>w Pana/Pani przekonaniu, przetwarzanie Państwa danych osobowych będzie naruszało przepisy RODO.</w:t>
      </w:r>
    </w:p>
    <w:p w14:paraId="45B6082C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0D4C93">
        <w:rPr>
          <w:rFonts w:eastAsia="Times New Roman" w:cstheme="minorHAnsi"/>
          <w:iCs/>
          <w:sz w:val="20"/>
          <w:szCs w:val="20"/>
          <w:lang w:eastAsia="pl-PL"/>
        </w:rPr>
        <w:t xml:space="preserve">10.Pana/Pani dane osobowe nie będą podlegały zautomatyzowanemu procesowi podejmowania decyzji, </w:t>
      </w:r>
      <w:r w:rsidRPr="000D4C93">
        <w:rPr>
          <w:rFonts w:eastAsia="Times New Roman" w:cstheme="minorHAnsi"/>
          <w:iCs/>
          <w:sz w:val="20"/>
          <w:szCs w:val="20"/>
          <w:lang w:eastAsia="pl-PL"/>
        </w:rPr>
        <w:br/>
        <w:t>w tym profilowaniu i w ten sposób nie będą wywoływały skutków prawnych.</w:t>
      </w:r>
    </w:p>
    <w:p w14:paraId="73646369" w14:textId="77777777" w:rsidR="000D4C93" w:rsidRPr="000D4C93" w:rsidRDefault="000D4C93" w:rsidP="000D4C93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iCs/>
          <w:sz w:val="20"/>
          <w:szCs w:val="20"/>
          <w:lang w:eastAsia="pl-PL"/>
        </w:rPr>
      </w:pPr>
    </w:p>
    <w:p w14:paraId="210959F7" w14:textId="77777777" w:rsidR="003F7706" w:rsidRPr="000D4C93" w:rsidRDefault="003F7706">
      <w:pPr>
        <w:rPr>
          <w:sz w:val="20"/>
          <w:szCs w:val="20"/>
        </w:rPr>
      </w:pPr>
    </w:p>
    <w:sectPr w:rsidR="003F7706" w:rsidRPr="000D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93"/>
    <w:rsid w:val="000D4C93"/>
    <w:rsid w:val="003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A184"/>
  <w15:chartTrackingRefBased/>
  <w15:docId w15:val="{0AFA5D79-040D-4B8C-8F61-C0D58D6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C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2021-12-09T08:13:00Z</dcterms:created>
  <dcterms:modified xsi:type="dcterms:W3CDTF">2021-12-09T08:13:00Z</dcterms:modified>
</cp:coreProperties>
</file>